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2018年度国家社会科学基金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艺术学重大项目招标选题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1.习近平新时代中国特色社会主义文化思想研究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2.新时代中国特色社会主义文艺发展趋势研究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3.文艺发展史与文艺高峰研究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4.当代中国艺术体系研究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5.数字时代的文艺评论研究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6.戏曲人才培养体系研究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7.戏曲现代戏创作研究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8.当代欧美戏剧理论前沿问题研究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9.梅兰芳表演艺术体系及相关文献收集整理与研究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10.新中国成立70周年中国戏曲史（省区卷）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11.中国数字新媒体艺术创新研究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12.影视剧与游戏融合发展及审美趋向研究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13.中国电影学派理论体系构建研究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14.20世纪中国音乐学术史研究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15.中国现当代作曲理论体系形成与发展研究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16.新时代中国民族歌剧创作研究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17.现实题材舞蹈创作研究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18.中国杂技形态衍变研究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19.中国百年雕塑研究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20.中国近现代绘画研究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21.东方设计学理论建构研究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22.中华民族服饰文化研究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23.文化自信与“国家形象”研究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24.“一带一路”文化产业带研究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25.中国非物质文化遗产数字传播研究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26.大数据时代高维艺术理论与实践研究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27.乡村振兴战略中的文化建设研究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25F62"/>
    <w:rsid w:val="28B25F62"/>
    <w:rsid w:val="6C2B0E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2018-01-11T07:58:00Z</dcterms:created>
  <dc:creator>王磊</dc:creator>
  <cp:lastModifiedBy>ny</cp:lastModifiedBy>
  <dcterms:modified xsi:type="dcterms:W3CDTF">2018-01-16T02:09:41Z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